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69F3" w14:textId="0EB80F70" w:rsidR="00B63BB6" w:rsidRPr="00071224" w:rsidRDefault="006E25AE" w:rsidP="00B63BB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L’avventura dei bambini e</w:t>
      </w:r>
      <w:r w:rsidR="00B63BB6" w:rsidRPr="00071224">
        <w:rPr>
          <w:rFonts w:ascii="Times New Roman" w:hAnsi="Times New Roman" w:cs="Times New Roman"/>
          <w:b/>
          <w:sz w:val="28"/>
          <w:szCs w:val="28"/>
        </w:rPr>
        <w:t xml:space="preserve"> Aqualung </w:t>
      </w:r>
    </w:p>
    <w:p w14:paraId="4766D86A" w14:textId="0FBDE99D" w:rsidR="00B63BB6" w:rsidRPr="00102CBD" w:rsidRDefault="00B63BB6" w:rsidP="00B63BB6">
      <w:pPr>
        <w:spacing w:line="276" w:lineRule="auto"/>
        <w:jc w:val="both"/>
        <w:rPr>
          <w:rFonts w:ascii="Times New Roman" w:hAnsi="Times New Roman" w:cs="Times New Roman"/>
          <w:vertAlign w:val="subscript"/>
        </w:rPr>
      </w:pPr>
      <w:r w:rsidRPr="00071224">
        <w:rPr>
          <w:rFonts w:ascii="Times New Roman" w:hAnsi="Times New Roman" w:cs="Times New Roman"/>
          <w:sz w:val="28"/>
          <w:szCs w:val="28"/>
        </w:rPr>
        <w:t>C’era una volta un paese in cui tutt</w:t>
      </w:r>
      <w:r w:rsidR="00CF224D">
        <w:rPr>
          <w:rFonts w:ascii="Times New Roman" w:hAnsi="Times New Roman" w:cs="Times New Roman"/>
          <w:sz w:val="28"/>
          <w:szCs w:val="28"/>
        </w:rPr>
        <w:t>i gli abitanti vivevano felici</w:t>
      </w:r>
      <w:r w:rsidRPr="00071224">
        <w:rPr>
          <w:rFonts w:ascii="Times New Roman" w:hAnsi="Times New Roman" w:cs="Times New Roman"/>
          <w:sz w:val="28"/>
          <w:szCs w:val="28"/>
        </w:rPr>
        <w:t>. Ma un giorno accadde una grande sciagura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1224">
        <w:rPr>
          <w:rFonts w:ascii="Times New Roman" w:hAnsi="Times New Roman" w:cs="Times New Roman"/>
          <w:sz w:val="28"/>
          <w:szCs w:val="28"/>
        </w:rPr>
        <w:t xml:space="preserve"> l’acqua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9B1">
        <w:rPr>
          <w:rFonts w:ascii="Times New Roman" w:hAnsi="Times New Roman" w:cs="Times New Roman"/>
          <w:sz w:val="28"/>
          <w:szCs w:val="28"/>
        </w:rPr>
        <w:t>era sparita</w:t>
      </w:r>
      <w:r w:rsidRPr="00071224">
        <w:rPr>
          <w:rFonts w:ascii="Times New Roman" w:hAnsi="Times New Roman" w:cs="Times New Roman"/>
          <w:sz w:val="28"/>
          <w:szCs w:val="28"/>
        </w:rPr>
        <w:t xml:space="preserve">! </w:t>
      </w:r>
      <w:r w:rsidR="005D29B1">
        <w:rPr>
          <w:rFonts w:ascii="Times New Roman" w:hAnsi="Times New Roman" w:cs="Times New Roman"/>
          <w:sz w:val="28"/>
          <w:szCs w:val="28"/>
        </w:rPr>
        <w:t>Tutti erano molto tristi</w:t>
      </w:r>
      <w:r w:rsidRPr="00071224">
        <w:rPr>
          <w:rFonts w:ascii="Times New Roman" w:hAnsi="Times New Roman" w:cs="Times New Roman"/>
          <w:sz w:val="28"/>
          <w:szCs w:val="28"/>
        </w:rPr>
        <w:t>. Allora i bambini e le bambine</w:t>
      </w:r>
      <w:r w:rsidR="005D29B1">
        <w:rPr>
          <w:rFonts w:ascii="Times New Roman" w:hAnsi="Times New Roman" w:cs="Times New Roman"/>
          <w:sz w:val="28"/>
          <w:szCs w:val="28"/>
        </w:rPr>
        <w:t>,</w:t>
      </w:r>
      <w:r w:rsidRPr="00071224">
        <w:rPr>
          <w:rFonts w:ascii="Times New Roman" w:hAnsi="Times New Roman" w:cs="Times New Roman"/>
          <w:sz w:val="28"/>
          <w:szCs w:val="28"/>
        </w:rPr>
        <w:t xml:space="preserve"> che sono intelligenti e coraggiosi </w:t>
      </w:r>
      <w:r w:rsidR="005D29B1">
        <w:rPr>
          <w:rFonts w:ascii="Times New Roman" w:hAnsi="Times New Roman" w:cs="Times New Roman"/>
          <w:sz w:val="28"/>
          <w:szCs w:val="28"/>
        </w:rPr>
        <w:t xml:space="preserve">si dissero che dovevano fare qualcosa per ritrovare l’acqua.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Si ricordarono che a scuola avevano imparato una formula magica sull’acqua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Pr="00071224">
        <w:rPr>
          <w:rFonts w:ascii="Times New Roman" w:hAnsi="Times New Roman" w:cs="Times New Roman"/>
          <w:i/>
          <w:sz w:val="28"/>
          <w:szCs w:val="28"/>
        </w:rPr>
        <w:t>Acqua si sveglia, liquida scorre, zam</w:t>
      </w:r>
      <w:r>
        <w:rPr>
          <w:rFonts w:ascii="Times New Roman" w:hAnsi="Times New Roman" w:cs="Times New Roman"/>
          <w:i/>
          <w:sz w:val="28"/>
          <w:szCs w:val="28"/>
        </w:rPr>
        <w:t>pillante si frange, spumeggiante</w:t>
      </w:r>
      <w:r w:rsidRPr="00071224">
        <w:rPr>
          <w:rFonts w:ascii="Times New Roman" w:hAnsi="Times New Roman" w:cs="Times New Roman"/>
          <w:i/>
          <w:sz w:val="28"/>
          <w:szCs w:val="28"/>
        </w:rPr>
        <w:t xml:space="preserve"> riposa sulla spiaggia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1224">
        <w:rPr>
          <w:rFonts w:ascii="Times New Roman" w:hAnsi="Times New Roman" w:cs="Times New Roman"/>
          <w:i/>
          <w:sz w:val="28"/>
          <w:szCs w:val="28"/>
        </w:rPr>
        <w:t xml:space="preserve"> vola nel cielo e come un mistero pioggia riappare! Fla Flù Flì la magia eccola qui</w:t>
      </w:r>
      <w:r>
        <w:rPr>
          <w:rFonts w:ascii="Times New Roman" w:hAnsi="Times New Roman" w:cs="Times New Roman"/>
          <w:i/>
          <w:sz w:val="28"/>
          <w:szCs w:val="28"/>
        </w:rPr>
        <w:t>!”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pronunciarono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si ritrova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no sulla ‘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uvola che non c’è’, dove </w:t>
      </w:r>
      <w:r w:rsidR="005D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 attenderli c’era Aqualung, la memoria dell’acqua, ma anche il custode che protegge l’acqua. Aqualung  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salutandoli gli disse </w:t>
      </w:r>
      <w:r w:rsidR="005D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 aver tolto </w:t>
      </w:r>
      <w:r w:rsidR="006E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lui </w:t>
      </w:r>
      <w:r w:rsidR="005D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l’acqua perché </w:t>
      </w:r>
      <w:r w:rsidR="005D29B1"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gli  umani ne fanno</w:t>
      </w:r>
      <w:r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un uso catt</w:t>
      </w:r>
      <w:r w:rsidR="005D29B1"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ivo</w:t>
      </w:r>
      <w:r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D29B1"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 inquinano, l’avvelenano</w:t>
      </w:r>
      <w:r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5D29B1"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la sprecano, e </w:t>
      </w:r>
      <w:r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tutto il pianeta </w:t>
      </w:r>
      <w:r w:rsidR="005D29B1"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 le gocce d’acqua ne soffrono!</w:t>
      </w:r>
      <w:r w:rsidRP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D29B1" w:rsidRPr="00CF224D">
        <w:rPr>
          <w:rFonts w:ascii="Times New Roman" w:hAnsi="Times New Roman" w:cs="Times New Roman"/>
          <w:color w:val="000000" w:themeColor="text1"/>
          <w:sz w:val="28"/>
          <w:szCs w:val="28"/>
        </w:rPr>
        <w:t>E così dicendo sparì.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bambini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le bambine </w:t>
      </w:r>
      <w:r w:rsidR="005D29B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isorientati e sospesi sulla ‘N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uvola che non c’è’ non sapevano cosa fare. Proprio in quel momento arrivò Puck, il loro amico magico invisibile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che gli 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consigliò di </w:t>
      </w:r>
      <w:r w:rsidR="005D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trasformarsi loro stessi in acqua per continuare  la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ricé</w:t>
      </w:r>
      <w:r w:rsidRPr="001D54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rca </w:t>
      </w:r>
      <w:r w:rsidR="005D29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di acqua</w:t>
      </w:r>
      <w:r w:rsidRP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trovarla </w:t>
      </w:r>
      <w:r w:rsidRPr="00CF224D">
        <w:rPr>
          <w:rFonts w:ascii="Times New Roman" w:hAnsi="Times New Roman" w:cs="Times New Roman"/>
          <w:color w:val="000000" w:themeColor="text1"/>
          <w:sz w:val="28"/>
          <w:szCs w:val="28"/>
        </w:rPr>
        <w:t>per farla tornare di nuovo tra gli umani</w:t>
      </w:r>
      <w:r w:rsidR="00416C00" w:rsidRPr="00CF22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6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bambini seguirono il consiglio di Puck e si trasformarono in acqua. Da gocce si trovarono nella sorgente dove tutta l’acqua risplendeva al sole; scrosciando da ruscello si massaggiarono le schiene; gorgogliando diventarono una cascata </w:t>
      </w:r>
      <w:r w:rsidR="00416C00">
        <w:rPr>
          <w:rFonts w:ascii="Times New Roman" w:hAnsi="Times New Roman" w:cs="Times New Roman"/>
          <w:color w:val="000000" w:themeColor="text1"/>
          <w:sz w:val="28"/>
          <w:szCs w:val="28"/>
        </w:rPr>
        <w:t>fragorosa e a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ti ra</w:t>
      </w:r>
      <w:r w:rsidR="00416C00">
        <w:rPr>
          <w:rFonts w:ascii="Times New Roman" w:hAnsi="Times New Roman" w:cs="Times New Roman"/>
          <w:color w:val="000000" w:themeColor="text1"/>
          <w:sz w:val="28"/>
          <w:szCs w:val="28"/>
        </w:rPr>
        <w:t>ggiunsero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immenso lago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dove </w:t>
      </w:r>
      <w:r w:rsidR="00416C00">
        <w:rPr>
          <w:rFonts w:ascii="Times New Roman" w:hAnsi="Times New Roman" w:cs="Times New Roman"/>
          <w:color w:val="000000" w:themeColor="text1"/>
          <w:sz w:val="28"/>
          <w:szCs w:val="28"/>
        </w:rPr>
        <w:t>riposarono in un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bel clima di primavera. Ritrovate le forze confluirono nel fiume </w:t>
      </w:r>
      <w:r w:rsidR="005F29A6">
        <w:rPr>
          <w:rFonts w:ascii="Times New Roman" w:hAnsi="Times New Roman" w:cs="Times New Roman"/>
          <w:color w:val="000000" w:themeColor="text1"/>
          <w:sz w:val="28"/>
          <w:szCs w:val="28"/>
        </w:rPr>
        <w:t>e con ritmo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zampillante</w:t>
      </w:r>
      <w:r w:rsidR="005F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giunsero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nel mare dove da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grandi </w:t>
      </w:r>
      <w:r w:rsidR="005F29A6">
        <w:rPr>
          <w:rFonts w:ascii="Times New Roman" w:hAnsi="Times New Roman" w:cs="Times New Roman"/>
          <w:color w:val="000000" w:themeColor="text1"/>
          <w:sz w:val="28"/>
          <w:szCs w:val="28"/>
        </w:rPr>
        <w:t>onde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giocarono a rincorrersi</w:t>
      </w:r>
      <w:r w:rsidR="005F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tuffarsi e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saltare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nel cielo</w:t>
      </w:r>
      <w:r w:rsidR="005F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Felici da onde 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rotolarono sulla spiaggia, </w:t>
      </w:r>
      <w:r w:rsidR="005F29A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tanchi per </w:t>
      </w:r>
      <w:r w:rsidR="005F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fantastica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avventura vissuta entrarono nel mondo dei sogni e d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a gocce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evaporarono alzandosi nel cielo. Arrivarono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in una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nube dove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ricomparve Aqualung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che salutò 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 gioia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>i bambini e le bambine i quali lo ringraziarono per l’avventura vissuta trasformati in acqua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anche gli dissero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>che adesso più che mai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che avevano scoperto quanto l’acqua è preziosa, volevano riportarla a casa.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>Aqualung gli rispose che  se l’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>acqua voleva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>no a casa riportare promett</w:t>
      </w:r>
      <w:r w:rsidR="00CF224D">
        <w:rPr>
          <w:rFonts w:ascii="Times New Roman" w:hAnsi="Times New Roman" w:cs="Times New Roman"/>
          <w:color w:val="000000" w:themeColor="text1"/>
          <w:sz w:val="28"/>
          <w:szCs w:val="28"/>
        </w:rPr>
        <w:t>er dovevano d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farla rispettare e salvaguardare.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bambini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le bambine fecero solenne promessa che tornando a casa avrebbero chiesto a tutti  di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rispettare  e proteggere l’acqua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25AE">
        <w:rPr>
          <w:rFonts w:ascii="Times New Roman" w:hAnsi="Times New Roman" w:cs="Times New Roman"/>
          <w:color w:val="000000" w:themeColor="text1"/>
          <w:sz w:val="28"/>
          <w:szCs w:val="28"/>
        </w:rPr>
        <w:t>E fu così che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nu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gonfiò scatenando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una pioggia fitta fitta</w:t>
      </w:r>
      <w:r w:rsidR="006E25AE">
        <w:rPr>
          <w:rFonts w:ascii="Times New Roman" w:hAnsi="Times New Roman" w:cs="Times New Roman"/>
          <w:color w:val="000000" w:themeColor="text1"/>
          <w:sz w:val="28"/>
          <w:szCs w:val="28"/>
        </w:rPr>
        <w:t>, fitta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 bambini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le bambine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lasciarono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trasportare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liquidi nella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pioggia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sulla terra.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Giunti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nella piazza del paese chiamaro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a raccolta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tutta la gente,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gli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raccontarono la loro incredibile avventura e si fecero promettere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che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quel giorno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tutti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si sarebbe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 impegnati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 non inquinare e sprecare più </w:t>
      </w:r>
      <w:r w:rsidR="006E25AE">
        <w:rPr>
          <w:rFonts w:ascii="Times New Roman" w:hAnsi="Times New Roman" w:cs="Times New Roman"/>
          <w:color w:val="000000" w:themeColor="text1"/>
          <w:sz w:val="28"/>
          <w:szCs w:val="28"/>
        </w:rPr>
        <w:t>l’acqua. Tutti risposero di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208">
        <w:rPr>
          <w:rFonts w:ascii="Times New Roman" w:hAnsi="Times New Roman" w:cs="Times New Roman"/>
          <w:color w:val="000000" w:themeColor="text1"/>
          <w:sz w:val="28"/>
          <w:szCs w:val="28"/>
        </w:rPr>
        <w:t>SI!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meraviglia delle meraviglie dalla fontana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iniziò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a sgorgare acqua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 anche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sorgente, i ruscelli, le cascate, i laghi, i fiumi, i mari e gli oceani tornarono ad essere pieni di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acqua e di </w:t>
      </w:r>
      <w:r w:rsidRPr="00071224">
        <w:rPr>
          <w:rFonts w:ascii="Times New Roman" w:hAnsi="Times New Roman" w:cs="Times New Roman"/>
          <w:color w:val="000000" w:themeColor="text1"/>
          <w:sz w:val="28"/>
          <w:szCs w:val="28"/>
        </w:rPr>
        <w:t>vita.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 festeggiare brindar</w:t>
      </w:r>
      <w:r w:rsidR="006E25AE">
        <w:rPr>
          <w:rFonts w:ascii="Times New Roman" w:hAnsi="Times New Roman" w:cs="Times New Roman"/>
          <w:color w:val="000000" w:themeColor="text1"/>
          <w:sz w:val="28"/>
          <w:szCs w:val="28"/>
        </w:rPr>
        <w:t>ono con l’acqua fresca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della fontana zampillante. E così tutti vissero felici e contenti.</w:t>
      </w:r>
    </w:p>
    <w:sectPr w:rsidR="00B63BB6" w:rsidRPr="00102CBD" w:rsidSect="00302173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2CEC6" w14:textId="77777777" w:rsidR="00043B75" w:rsidRDefault="00043B75" w:rsidP="00B418D4">
      <w:r>
        <w:separator/>
      </w:r>
    </w:p>
  </w:endnote>
  <w:endnote w:type="continuationSeparator" w:id="0">
    <w:p w14:paraId="323D6B9A" w14:textId="77777777" w:rsidR="00043B75" w:rsidRDefault="00043B75" w:rsidP="00B4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92A78" w14:textId="77777777" w:rsidR="00043B75" w:rsidRDefault="00043B75" w:rsidP="00B418D4">
      <w:r>
        <w:separator/>
      </w:r>
    </w:p>
  </w:footnote>
  <w:footnote w:type="continuationSeparator" w:id="0">
    <w:p w14:paraId="3A4CB3FC" w14:textId="77777777" w:rsidR="00043B75" w:rsidRDefault="00043B75" w:rsidP="00B4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B6"/>
    <w:rsid w:val="00021D11"/>
    <w:rsid w:val="00043B75"/>
    <w:rsid w:val="00102CBD"/>
    <w:rsid w:val="00126A4B"/>
    <w:rsid w:val="00173571"/>
    <w:rsid w:val="00302173"/>
    <w:rsid w:val="00313208"/>
    <w:rsid w:val="00416C00"/>
    <w:rsid w:val="004C7175"/>
    <w:rsid w:val="005A64DC"/>
    <w:rsid w:val="005D29B1"/>
    <w:rsid w:val="005F29A6"/>
    <w:rsid w:val="00674BF2"/>
    <w:rsid w:val="006E25AE"/>
    <w:rsid w:val="007F537C"/>
    <w:rsid w:val="00830434"/>
    <w:rsid w:val="00A34E06"/>
    <w:rsid w:val="00B418D4"/>
    <w:rsid w:val="00B63BB6"/>
    <w:rsid w:val="00CF224D"/>
    <w:rsid w:val="00E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0E6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8D4"/>
  </w:style>
  <w:style w:type="paragraph" w:styleId="Pidipagina">
    <w:name w:val="footer"/>
    <w:basedOn w:val="Normale"/>
    <w:link w:val="PidipaginaCarattere"/>
    <w:uiPriority w:val="99"/>
    <w:unhideWhenUsed/>
    <w:rsid w:val="00B41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g/Library/Group%20Containers/UBF8T346G9.Office/User%20Content.localized/Templates.localized/TNR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TNR12.dotx</Template>
  <TotalTime>56</TotalTime>
  <Pages>1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2020-04-18T08:13:00Z</dcterms:created>
  <dcterms:modified xsi:type="dcterms:W3CDTF">2020-04-19T16:43:00Z</dcterms:modified>
</cp:coreProperties>
</file>